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2657476</wp:posOffset>
                </wp:positionH>
                <wp:positionV relativeFrom="paragraph">
                  <wp:posOffset>95250</wp:posOffset>
                </wp:positionV>
                <wp:extent cx="3371850" cy="57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281D5C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AWWA </w:t>
                            </w:r>
                            <w:r w:rsidR="008D2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C508 Rubber Flapper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65.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281D5C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AWWA </w:t>
                      </w:r>
                      <w:r w:rsidR="008D25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C508 Rubber Flapper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B00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posOffset>5286375</wp:posOffset>
                </wp:positionH>
                <wp:positionV relativeFrom="paragraph">
                  <wp:posOffset>19685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292A55">
                              <w:t>RFCV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416.25pt;margin-top:1.5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292A55">
                        <w:t>RFCV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1.0</w:t>
      </w:r>
      <w:r w:rsidRPr="00FC7126">
        <w:rPr>
          <w:rFonts w:ascii="Arial" w:hAnsi="Arial" w:cs="Arial"/>
          <w:sz w:val="18"/>
          <w:szCs w:val="18"/>
        </w:rPr>
        <w:tab/>
        <w:t>GENERAL</w:t>
      </w:r>
    </w:p>
    <w:p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1.1</w:t>
      </w:r>
      <w:r w:rsidRPr="00FC712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8D2506">
        <w:rPr>
          <w:rFonts w:ascii="Arial" w:hAnsi="Arial" w:cs="Arial"/>
          <w:sz w:val="18"/>
          <w:szCs w:val="18"/>
        </w:rPr>
        <w:t xml:space="preserve">rubber flapper </w:t>
      </w:r>
      <w:r w:rsidR="00281D5C" w:rsidRPr="00FC7126">
        <w:rPr>
          <w:rFonts w:ascii="Arial" w:hAnsi="Arial" w:cs="Arial"/>
          <w:sz w:val="18"/>
          <w:szCs w:val="18"/>
        </w:rPr>
        <w:t>swing check</w:t>
      </w:r>
      <w:r w:rsidRPr="00FC7126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revision).</w:t>
      </w:r>
    </w:p>
    <w:p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1.2</w:t>
      </w:r>
      <w:r w:rsidRPr="00FC712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FC7126">
        <w:rPr>
          <w:rFonts w:ascii="Arial" w:hAnsi="Arial" w:cs="Arial"/>
          <w:sz w:val="18"/>
          <w:szCs w:val="18"/>
        </w:rPr>
        <w:t>head loss vs. flow</w:t>
      </w:r>
      <w:r w:rsidRPr="00FC712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:rsidR="003D3425" w:rsidRPr="00FC712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2.0</w:t>
      </w:r>
      <w:r w:rsidRPr="00FC7126">
        <w:rPr>
          <w:rFonts w:ascii="Arial" w:hAnsi="Arial" w:cs="Arial"/>
          <w:sz w:val="18"/>
          <w:szCs w:val="18"/>
        </w:rPr>
        <w:tab/>
        <w:t>PRODUCT</w:t>
      </w:r>
    </w:p>
    <w:p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2.1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FC7126">
        <w:rPr>
          <w:rFonts w:ascii="Arial" w:hAnsi="Arial" w:cs="Arial"/>
          <w:sz w:val="18"/>
          <w:szCs w:val="18"/>
        </w:rPr>
        <w:t xml:space="preserve">check valve </w:t>
      </w:r>
      <w:r w:rsidRPr="00FC7126">
        <w:rPr>
          <w:rFonts w:ascii="Arial" w:hAnsi="Arial" w:cs="Arial"/>
          <w:sz w:val="18"/>
          <w:szCs w:val="18"/>
        </w:rPr>
        <w:t xml:space="preserve">shall conform to </w:t>
      </w:r>
      <w:r w:rsidR="005533C0" w:rsidRPr="00FC7126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FC7126">
        <w:rPr>
          <w:rFonts w:ascii="Arial" w:hAnsi="Arial" w:cs="Arial"/>
          <w:sz w:val="18"/>
          <w:szCs w:val="18"/>
        </w:rPr>
        <w:t>AWWA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</w:t>
      </w:r>
      <w:r w:rsidR="008D2506">
        <w:rPr>
          <w:rFonts w:ascii="Arial" w:hAnsi="Arial" w:cs="Arial"/>
          <w:sz w:val="18"/>
          <w:szCs w:val="18"/>
        </w:rPr>
        <w:t xml:space="preserve">. </w:t>
      </w:r>
      <w:r w:rsidR="00281D5C" w:rsidRPr="00FC7126">
        <w:rPr>
          <w:rFonts w:ascii="Arial" w:hAnsi="Arial" w:cs="Arial"/>
          <w:sz w:val="18"/>
          <w:szCs w:val="18"/>
        </w:rPr>
        <w:t xml:space="preserve"> </w:t>
      </w:r>
    </w:p>
    <w:p w:rsidR="00A538AD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2.2</w:t>
      </w:r>
      <w:r w:rsidRPr="00FC7126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FC7126">
        <w:rPr>
          <w:rFonts w:ascii="Arial" w:hAnsi="Arial" w:cs="Arial"/>
          <w:sz w:val="18"/>
          <w:szCs w:val="18"/>
        </w:rPr>
        <w:t xml:space="preserve">shall have </w:t>
      </w:r>
      <w:r w:rsidR="00FD105C">
        <w:rPr>
          <w:rFonts w:ascii="Arial" w:hAnsi="Arial" w:cs="Arial"/>
          <w:sz w:val="18"/>
          <w:szCs w:val="18"/>
        </w:rPr>
        <w:t xml:space="preserve">integral </w:t>
      </w:r>
      <w:r w:rsidR="00281D5C" w:rsidRPr="00FC7126">
        <w:rPr>
          <w:rFonts w:ascii="Arial" w:hAnsi="Arial" w:cs="Arial"/>
          <w:sz w:val="18"/>
          <w:szCs w:val="18"/>
        </w:rPr>
        <w:t xml:space="preserve">flanged </w:t>
      </w:r>
      <w:r w:rsidRPr="00FC7126">
        <w:rPr>
          <w:rFonts w:ascii="Arial" w:hAnsi="Arial" w:cs="Arial"/>
          <w:sz w:val="18"/>
          <w:szCs w:val="18"/>
        </w:rPr>
        <w:t>connection</w:t>
      </w:r>
      <w:r w:rsidR="00281D5C" w:rsidRPr="00FC7126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281D5C" w:rsidRPr="00FC7126">
        <w:rPr>
          <w:rFonts w:ascii="Arial" w:hAnsi="Arial" w:cs="Arial"/>
          <w:sz w:val="18"/>
          <w:szCs w:val="18"/>
        </w:rPr>
        <w:t xml:space="preserve">There shall be a minimum </w:t>
      </w:r>
      <w:r w:rsidR="00EB31FB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281D5C" w:rsidRPr="00FC7126">
        <w:rPr>
          <w:rFonts w:ascii="Arial" w:hAnsi="Arial" w:cs="Arial"/>
          <w:sz w:val="18"/>
          <w:szCs w:val="18"/>
        </w:rPr>
        <w:t xml:space="preserve">” NPT plugged port in the cover. </w:t>
      </w:r>
      <w:r w:rsidR="00A538AD" w:rsidRPr="00FC7126">
        <w:rPr>
          <w:rFonts w:ascii="Arial" w:hAnsi="Arial" w:cs="Arial"/>
          <w:sz w:val="18"/>
          <w:szCs w:val="18"/>
        </w:rPr>
        <w:t xml:space="preserve"> Valves </w:t>
      </w:r>
      <w:r w:rsidR="00B34274" w:rsidRPr="00FC7126">
        <w:rPr>
          <w:rFonts w:ascii="Arial" w:hAnsi="Arial" w:cs="Arial"/>
          <w:sz w:val="18"/>
          <w:szCs w:val="18"/>
        </w:rPr>
        <w:t>8</w:t>
      </w:r>
      <w:r w:rsidR="00A538AD" w:rsidRPr="00FC7126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:rsidR="00FD105C" w:rsidRDefault="00FD105C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>
        <w:rPr>
          <w:rFonts w:ascii="Arial" w:hAnsi="Arial" w:cs="Arial"/>
          <w:sz w:val="18"/>
          <w:szCs w:val="18"/>
        </w:rPr>
        <w:tab/>
        <w:t xml:space="preserve">The valve shall have a “full waterway” with a flow area not less than the nominal pipe size.  Valves 4-inch and larger shall be capable of passing a 3-inch sphere.  </w:t>
      </w:r>
    </w:p>
    <w:p w:rsidR="00FD105C" w:rsidRDefault="00FD105C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</w:t>
      </w:r>
      <w:r>
        <w:rPr>
          <w:rFonts w:ascii="Arial" w:hAnsi="Arial" w:cs="Arial"/>
          <w:sz w:val="18"/>
          <w:szCs w:val="18"/>
        </w:rPr>
        <w:tab/>
        <w:t>The body shall have its seat on a 45-degree angle to minimize closure time.  There shall be a bottom threaded port to permit installation of a backflow device.  The cover shall be domed and have a threaded port to permit the installation of visual position indicator.</w:t>
      </w:r>
    </w:p>
    <w:p w:rsidR="00292A55" w:rsidRDefault="00292A5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>
        <w:rPr>
          <w:rFonts w:ascii="Arial" w:hAnsi="Arial" w:cs="Arial"/>
          <w:sz w:val="18"/>
          <w:szCs w:val="18"/>
        </w:rPr>
        <w:tab/>
        <w:t>The flexible disc shall have been cycle tested by an independent laboratory to a minimum of 1 million cycles as required by AWWA C508 without evidence of deterioration, damage or wear and seal drop tight upon the conclusion of testing.</w:t>
      </w:r>
    </w:p>
    <w:p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3.0</w:t>
      </w:r>
      <w:r w:rsidRPr="00FC7126">
        <w:rPr>
          <w:rFonts w:ascii="Arial" w:hAnsi="Arial" w:cs="Arial"/>
          <w:sz w:val="18"/>
          <w:szCs w:val="18"/>
        </w:rPr>
        <w:tab/>
        <w:t>MATERIALS</w:t>
      </w:r>
      <w:r w:rsidRPr="00FC7126">
        <w:rPr>
          <w:rFonts w:ascii="Arial" w:hAnsi="Arial" w:cs="Arial"/>
          <w:sz w:val="18"/>
          <w:szCs w:val="18"/>
        </w:rPr>
        <w:tab/>
      </w:r>
    </w:p>
    <w:p w:rsidR="008D250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3.1</w:t>
      </w:r>
      <w:r w:rsidRPr="00FC7126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FC7126">
        <w:rPr>
          <w:rFonts w:ascii="Arial" w:hAnsi="Arial" w:cs="Arial"/>
          <w:sz w:val="18"/>
          <w:szCs w:val="18"/>
        </w:rPr>
        <w:t xml:space="preserve">250 PSI </w:t>
      </w:r>
      <w:r w:rsidRPr="00FC7126">
        <w:rPr>
          <w:rFonts w:ascii="Arial" w:hAnsi="Arial" w:cs="Arial"/>
          <w:sz w:val="18"/>
          <w:szCs w:val="18"/>
        </w:rPr>
        <w:t xml:space="preserve">and made from </w:t>
      </w:r>
      <w:r w:rsidR="00281D5C" w:rsidRPr="00FC7126">
        <w:rPr>
          <w:rFonts w:ascii="Arial" w:hAnsi="Arial" w:cs="Arial"/>
          <w:sz w:val="18"/>
          <w:szCs w:val="18"/>
        </w:rPr>
        <w:t xml:space="preserve">ductile </w:t>
      </w:r>
      <w:r w:rsidRPr="00FC712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FC7126">
        <w:rPr>
          <w:rFonts w:ascii="Arial" w:hAnsi="Arial" w:cs="Arial"/>
          <w:sz w:val="18"/>
          <w:szCs w:val="18"/>
        </w:rPr>
        <w:t>A536 Grade 65-45-12.</w:t>
      </w:r>
      <w:r w:rsidRPr="00FC7126">
        <w:rPr>
          <w:rFonts w:ascii="Arial" w:hAnsi="Arial" w:cs="Arial"/>
          <w:sz w:val="18"/>
          <w:szCs w:val="18"/>
        </w:rPr>
        <w:t xml:space="preserve">  </w:t>
      </w:r>
    </w:p>
    <w:p w:rsidR="008D250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3.2</w:t>
      </w:r>
      <w:r w:rsidRPr="00FC7126">
        <w:rPr>
          <w:rFonts w:ascii="Arial" w:hAnsi="Arial" w:cs="Arial"/>
          <w:sz w:val="18"/>
          <w:szCs w:val="18"/>
        </w:rPr>
        <w:tab/>
      </w:r>
      <w:r w:rsidR="00281D5C" w:rsidRPr="00FC7126">
        <w:rPr>
          <w:rFonts w:ascii="Arial" w:hAnsi="Arial" w:cs="Arial"/>
          <w:sz w:val="18"/>
          <w:szCs w:val="18"/>
        </w:rPr>
        <w:t>The</w:t>
      </w:r>
      <w:r w:rsidR="008D2506">
        <w:rPr>
          <w:rFonts w:ascii="Arial" w:hAnsi="Arial" w:cs="Arial"/>
          <w:sz w:val="18"/>
          <w:szCs w:val="18"/>
        </w:rPr>
        <w:t xml:space="preserve"> flexible disc shall be</w:t>
      </w:r>
      <w:r w:rsidR="00FD105C">
        <w:rPr>
          <w:rFonts w:ascii="Arial" w:hAnsi="Arial" w:cs="Arial"/>
          <w:sz w:val="18"/>
          <w:szCs w:val="18"/>
        </w:rPr>
        <w:t xml:space="preserve"> the only moving part and </w:t>
      </w:r>
      <w:r w:rsidR="008D2506">
        <w:rPr>
          <w:rFonts w:ascii="Arial" w:hAnsi="Arial" w:cs="Arial"/>
          <w:sz w:val="18"/>
          <w:szCs w:val="18"/>
        </w:rPr>
        <w:t xml:space="preserve">made from </w:t>
      </w:r>
      <w:r w:rsidR="00FD105C">
        <w:rPr>
          <w:rFonts w:ascii="Arial" w:hAnsi="Arial" w:cs="Arial"/>
          <w:sz w:val="18"/>
          <w:szCs w:val="18"/>
        </w:rPr>
        <w:t xml:space="preserve">precision molded Nylon </w:t>
      </w:r>
      <w:r w:rsidR="008D2506">
        <w:rPr>
          <w:rFonts w:ascii="Arial" w:hAnsi="Arial" w:cs="Arial"/>
          <w:sz w:val="18"/>
          <w:szCs w:val="18"/>
        </w:rPr>
        <w:t xml:space="preserve">reinforced Buna-N rubber </w:t>
      </w:r>
      <w:r w:rsidR="00FD105C">
        <w:rPr>
          <w:rFonts w:ascii="Arial" w:hAnsi="Arial" w:cs="Arial"/>
          <w:sz w:val="18"/>
          <w:szCs w:val="18"/>
        </w:rPr>
        <w:t xml:space="preserve">with an integral O-ring seating surface.  </w:t>
      </w:r>
      <w:r w:rsidR="008D2506">
        <w:rPr>
          <w:rFonts w:ascii="Arial" w:hAnsi="Arial" w:cs="Arial"/>
          <w:sz w:val="18"/>
          <w:szCs w:val="18"/>
        </w:rPr>
        <w:t>A</w:t>
      </w:r>
      <w:r w:rsidR="00FD105C">
        <w:rPr>
          <w:rFonts w:ascii="Arial" w:hAnsi="Arial" w:cs="Arial"/>
          <w:sz w:val="18"/>
          <w:szCs w:val="18"/>
        </w:rPr>
        <w:t>n alloy</w:t>
      </w:r>
      <w:r w:rsidR="008D2506">
        <w:rPr>
          <w:rFonts w:ascii="Arial" w:hAnsi="Arial" w:cs="Arial"/>
          <w:sz w:val="18"/>
          <w:szCs w:val="18"/>
        </w:rPr>
        <w:t xml:space="preserve"> steel plate shall be imbedded in the rubber to provide rigidity.  </w:t>
      </w:r>
    </w:p>
    <w:p w:rsidR="003D3425" w:rsidRPr="00FC7126" w:rsidRDefault="003000C1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3.3</w:t>
      </w:r>
      <w:r w:rsidRPr="00FC7126">
        <w:rPr>
          <w:rFonts w:ascii="Arial" w:hAnsi="Arial" w:cs="Arial"/>
          <w:sz w:val="18"/>
          <w:szCs w:val="18"/>
        </w:rPr>
        <w:tab/>
      </w:r>
      <w:r w:rsidR="00FD105C">
        <w:rPr>
          <w:rFonts w:ascii="Arial" w:hAnsi="Arial" w:cs="Arial"/>
          <w:sz w:val="18"/>
          <w:szCs w:val="18"/>
        </w:rPr>
        <w:t>C</w:t>
      </w:r>
      <w:r w:rsidR="005533C0" w:rsidRPr="00FC7126">
        <w:rPr>
          <w:rFonts w:ascii="Arial" w:hAnsi="Arial" w:cs="Arial"/>
          <w:sz w:val="18"/>
          <w:szCs w:val="18"/>
        </w:rPr>
        <w:t>over bolts, nuts</w:t>
      </w:r>
      <w:r w:rsidR="00292A55">
        <w:rPr>
          <w:rFonts w:ascii="Arial" w:hAnsi="Arial" w:cs="Arial"/>
          <w:sz w:val="18"/>
          <w:szCs w:val="18"/>
        </w:rPr>
        <w:t xml:space="preserve">, </w:t>
      </w:r>
      <w:r w:rsidR="005533C0" w:rsidRPr="00FC7126">
        <w:rPr>
          <w:rFonts w:ascii="Arial" w:hAnsi="Arial" w:cs="Arial"/>
          <w:sz w:val="18"/>
          <w:szCs w:val="18"/>
        </w:rPr>
        <w:t xml:space="preserve">studs </w:t>
      </w:r>
      <w:r w:rsidR="00292A55">
        <w:rPr>
          <w:rFonts w:ascii="Arial" w:hAnsi="Arial" w:cs="Arial"/>
          <w:sz w:val="18"/>
          <w:szCs w:val="18"/>
        </w:rPr>
        <w:t xml:space="preserve">and pipe plugs </w:t>
      </w:r>
      <w:r w:rsidR="005533C0" w:rsidRPr="00FC7126">
        <w:rPr>
          <w:rFonts w:ascii="Arial" w:hAnsi="Arial" w:cs="Arial"/>
          <w:sz w:val="18"/>
          <w:szCs w:val="18"/>
        </w:rPr>
        <w:t xml:space="preserve">shall be </w:t>
      </w:r>
      <w:r w:rsidR="00DF16D3" w:rsidRPr="00FC7126">
        <w:rPr>
          <w:rFonts w:ascii="Arial" w:hAnsi="Arial" w:cs="Arial"/>
          <w:sz w:val="18"/>
          <w:szCs w:val="18"/>
        </w:rPr>
        <w:t xml:space="preserve">Type </w:t>
      </w:r>
      <w:r w:rsidR="00412F4C" w:rsidRPr="00FC7126">
        <w:rPr>
          <w:rFonts w:ascii="Arial" w:hAnsi="Arial" w:cs="Arial"/>
          <w:sz w:val="18"/>
          <w:szCs w:val="18"/>
        </w:rPr>
        <w:t>316</w:t>
      </w:r>
      <w:r w:rsidR="00DF16D3" w:rsidRPr="00FC7126">
        <w:rPr>
          <w:rFonts w:ascii="Arial" w:hAnsi="Arial" w:cs="Arial"/>
          <w:sz w:val="18"/>
          <w:szCs w:val="18"/>
        </w:rPr>
        <w:t xml:space="preserve"> </w:t>
      </w:r>
      <w:r w:rsidR="005533C0" w:rsidRPr="00FC7126">
        <w:rPr>
          <w:rFonts w:ascii="Arial" w:hAnsi="Arial" w:cs="Arial"/>
          <w:sz w:val="18"/>
          <w:szCs w:val="18"/>
        </w:rPr>
        <w:t xml:space="preserve">stainless steel.  Valves </w:t>
      </w:r>
      <w:r w:rsidR="00A538AD" w:rsidRPr="00FC7126">
        <w:rPr>
          <w:rFonts w:ascii="Arial" w:hAnsi="Arial" w:cs="Arial"/>
          <w:sz w:val="18"/>
          <w:szCs w:val="18"/>
        </w:rPr>
        <w:t>10</w:t>
      </w:r>
      <w:r w:rsidR="005533C0" w:rsidRPr="00FC7126">
        <w:rPr>
          <w:rFonts w:ascii="Arial" w:hAnsi="Arial" w:cs="Arial"/>
          <w:sz w:val="18"/>
          <w:szCs w:val="18"/>
        </w:rPr>
        <w:t>-size and larger shall have a minimum of 2 lifting eye-bolts.</w:t>
      </w:r>
    </w:p>
    <w:p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5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FC7126">
        <w:rPr>
          <w:rFonts w:ascii="Arial" w:hAnsi="Arial" w:cs="Arial"/>
          <w:sz w:val="18"/>
          <w:szCs w:val="18"/>
        </w:rPr>
        <w:t xml:space="preserve">interior and </w:t>
      </w:r>
      <w:r w:rsidRPr="00FC7126">
        <w:rPr>
          <w:rFonts w:ascii="Arial" w:hAnsi="Arial" w:cs="Arial"/>
          <w:sz w:val="18"/>
          <w:szCs w:val="18"/>
        </w:rPr>
        <w:t xml:space="preserve">exterior </w:t>
      </w:r>
      <w:r w:rsidR="005533C0" w:rsidRPr="00FC7126">
        <w:rPr>
          <w:rFonts w:ascii="Arial" w:hAnsi="Arial" w:cs="Arial"/>
          <w:sz w:val="18"/>
          <w:szCs w:val="18"/>
        </w:rPr>
        <w:t xml:space="preserve">ferrous surfaces </w:t>
      </w:r>
      <w:r w:rsidRPr="00FC7126">
        <w:rPr>
          <w:rFonts w:ascii="Arial" w:hAnsi="Arial" w:cs="Arial"/>
          <w:sz w:val="18"/>
          <w:szCs w:val="18"/>
        </w:rPr>
        <w:t xml:space="preserve">of the valve shall be shop coated with </w:t>
      </w:r>
      <w:r w:rsidR="00CB400D">
        <w:rPr>
          <w:rFonts w:ascii="Arial" w:hAnsi="Arial" w:cs="Arial"/>
          <w:sz w:val="18"/>
          <w:szCs w:val="18"/>
        </w:rPr>
        <w:t xml:space="preserve">minimum 6 mil </w:t>
      </w:r>
      <w:r w:rsidR="005533C0" w:rsidRPr="00FC7126">
        <w:rPr>
          <w:rFonts w:ascii="Arial" w:hAnsi="Arial" w:cs="Arial"/>
          <w:sz w:val="18"/>
          <w:szCs w:val="18"/>
        </w:rPr>
        <w:t xml:space="preserve">NSF-61 certified </w:t>
      </w:r>
      <w:r w:rsidR="00CB400D">
        <w:rPr>
          <w:rFonts w:ascii="Arial" w:hAnsi="Arial" w:cs="Arial"/>
          <w:sz w:val="18"/>
          <w:szCs w:val="18"/>
        </w:rPr>
        <w:t xml:space="preserve">2-part </w:t>
      </w:r>
      <w:r w:rsidR="005533C0" w:rsidRPr="00FC7126">
        <w:rPr>
          <w:rFonts w:ascii="Arial" w:hAnsi="Arial" w:cs="Arial"/>
          <w:sz w:val="18"/>
          <w:szCs w:val="18"/>
        </w:rPr>
        <w:t>epoxy</w:t>
      </w:r>
      <w:r w:rsidR="007B18D2" w:rsidRPr="00FC7126">
        <w:rPr>
          <w:rFonts w:ascii="Arial" w:hAnsi="Arial" w:cs="Arial"/>
          <w:sz w:val="18"/>
          <w:szCs w:val="18"/>
        </w:rPr>
        <w:t>.</w:t>
      </w:r>
      <w:r w:rsidRPr="00FC7126">
        <w:rPr>
          <w:rFonts w:ascii="Arial" w:hAnsi="Arial" w:cs="Arial"/>
          <w:sz w:val="18"/>
          <w:szCs w:val="18"/>
        </w:rPr>
        <w:tab/>
      </w:r>
    </w:p>
    <w:p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4.0</w:t>
      </w:r>
      <w:r w:rsidRPr="00FC7126">
        <w:rPr>
          <w:rFonts w:ascii="Arial" w:hAnsi="Arial" w:cs="Arial"/>
          <w:sz w:val="18"/>
          <w:szCs w:val="18"/>
        </w:rPr>
        <w:tab/>
        <w:t>OPTIONS</w:t>
      </w:r>
    </w:p>
    <w:p w:rsidR="00292A55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4.1</w:t>
      </w:r>
      <w:r w:rsidRPr="00FC7126"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A</w:t>
      </w:r>
      <w:r w:rsidR="00292A55">
        <w:rPr>
          <w:rFonts w:ascii="Arial" w:hAnsi="Arial" w:cs="Arial"/>
          <w:sz w:val="18"/>
          <w:szCs w:val="18"/>
        </w:rPr>
        <w:t xml:space="preserve"> screw in type backflow device shall be provided to permit the valve to be opened under static conditions to prime or flush a pump.  The backflow device shall be made from lead free bronze and stainless steel and be of the rising stem type to show position.</w:t>
      </w:r>
    </w:p>
    <w:p w:rsidR="00292A55" w:rsidRDefault="00292A5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A</w:t>
      </w:r>
      <w:r>
        <w:rPr>
          <w:rFonts w:ascii="Arial" w:hAnsi="Arial" w:cs="Arial"/>
          <w:sz w:val="18"/>
          <w:szCs w:val="18"/>
        </w:rPr>
        <w:t xml:space="preserve"> mechanical position indicator shall be provided on valves 4-inch and larger</w:t>
      </w:r>
      <w:r>
        <w:rPr>
          <w:rFonts w:ascii="Arial" w:hAnsi="Arial" w:cs="Arial"/>
          <w:sz w:val="18"/>
          <w:szCs w:val="18"/>
        </w:rPr>
        <w:tab/>
      </w:r>
    </w:p>
    <w:p w:rsidR="003D3425" w:rsidRPr="00FC7126" w:rsidRDefault="00292A5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T</w:t>
      </w:r>
      <w:r w:rsidR="003D3425" w:rsidRPr="00FC7126">
        <w:rPr>
          <w:rFonts w:ascii="Arial" w:hAnsi="Arial" w:cs="Arial"/>
          <w:sz w:val="18"/>
          <w:szCs w:val="18"/>
        </w:rPr>
        <w:t xml:space="preserve">he </w:t>
      </w:r>
      <w:r w:rsidR="005533C0" w:rsidRPr="00FC7126">
        <w:rPr>
          <w:rFonts w:ascii="Arial" w:hAnsi="Arial" w:cs="Arial"/>
          <w:sz w:val="18"/>
          <w:szCs w:val="18"/>
        </w:rPr>
        <w:t xml:space="preserve">valve shall be equipped with a </w:t>
      </w:r>
      <w:r>
        <w:rPr>
          <w:rFonts w:ascii="Arial" w:hAnsi="Arial" w:cs="Arial"/>
          <w:sz w:val="18"/>
          <w:szCs w:val="18"/>
        </w:rPr>
        <w:t xml:space="preserve">single </w:t>
      </w:r>
      <w:r w:rsidR="005533C0" w:rsidRPr="00FC7126">
        <w:rPr>
          <w:rFonts w:ascii="Arial" w:hAnsi="Arial" w:cs="Arial"/>
          <w:sz w:val="18"/>
          <w:szCs w:val="18"/>
        </w:rPr>
        <w:t xml:space="preserve">pole, double throw NEMA 1, </w:t>
      </w:r>
      <w:r w:rsidR="00651361">
        <w:rPr>
          <w:rFonts w:ascii="Arial" w:hAnsi="Arial" w:cs="Arial"/>
          <w:sz w:val="18"/>
          <w:szCs w:val="18"/>
        </w:rPr>
        <w:t xml:space="preserve">2, 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="00651361">
        <w:rPr>
          <w:rFonts w:ascii="Arial" w:hAnsi="Arial" w:cs="Arial"/>
          <w:sz w:val="18"/>
          <w:szCs w:val="18"/>
        </w:rPr>
        <w:t>, 6, 12</w:t>
      </w:r>
      <w:r w:rsidR="005533C0" w:rsidRPr="00FC7126">
        <w:rPr>
          <w:rFonts w:ascii="Arial" w:hAnsi="Arial" w:cs="Arial"/>
          <w:sz w:val="18"/>
          <w:szCs w:val="18"/>
        </w:rPr>
        <w:t xml:space="preserve"> and 13 limit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 xml:space="preserve"> to indicate valve </w:t>
      </w:r>
      <w:r w:rsidR="00CB400D">
        <w:rPr>
          <w:rFonts w:ascii="Arial" w:hAnsi="Arial" w:cs="Arial"/>
          <w:sz w:val="18"/>
          <w:szCs w:val="18"/>
        </w:rPr>
        <w:t xml:space="preserve">closed </w:t>
      </w:r>
      <w:r w:rsidR="005533C0" w:rsidRPr="00FC7126">
        <w:rPr>
          <w:rFonts w:ascii="Arial" w:hAnsi="Arial" w:cs="Arial"/>
          <w:sz w:val="18"/>
          <w:szCs w:val="18"/>
        </w:rPr>
        <w:t>position.</w:t>
      </w:r>
    </w:p>
    <w:p w:rsidR="003D3425" w:rsidRPr="00FC712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5.0</w:t>
      </w:r>
      <w:r w:rsidRPr="00FC7126">
        <w:rPr>
          <w:rFonts w:ascii="Arial" w:hAnsi="Arial" w:cs="Arial"/>
          <w:sz w:val="18"/>
          <w:szCs w:val="18"/>
        </w:rPr>
        <w:tab/>
        <w:t>MANUFACTURER</w:t>
      </w:r>
    </w:p>
    <w:p w:rsidR="003D3425" w:rsidRPr="00FC7126" w:rsidRDefault="003D3425" w:rsidP="00FC7126">
      <w:pPr>
        <w:tabs>
          <w:tab w:val="left" w:pos="540"/>
        </w:tabs>
        <w:ind w:left="1080" w:hanging="1080"/>
        <w:rPr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ab/>
        <w:t>5.1</w:t>
      </w:r>
      <w:r w:rsidRPr="00FC7126">
        <w:rPr>
          <w:rFonts w:ascii="Arial" w:hAnsi="Arial" w:cs="Arial"/>
          <w:sz w:val="18"/>
          <w:szCs w:val="18"/>
        </w:rPr>
        <w:tab/>
      </w:r>
      <w:r w:rsidR="00651361">
        <w:rPr>
          <w:rFonts w:ascii="Arial" w:hAnsi="Arial" w:cs="Arial"/>
          <w:sz w:val="18"/>
          <w:szCs w:val="18"/>
        </w:rPr>
        <w:t>Rubber flapper s</w:t>
      </w:r>
      <w:r w:rsidR="005533C0" w:rsidRPr="00FC7126">
        <w:rPr>
          <w:rFonts w:ascii="Arial" w:hAnsi="Arial" w:cs="Arial"/>
          <w:sz w:val="18"/>
          <w:szCs w:val="18"/>
        </w:rPr>
        <w:t>wing check valves s</w:t>
      </w:r>
      <w:r w:rsidRPr="00FC7126">
        <w:rPr>
          <w:rFonts w:ascii="Arial" w:hAnsi="Arial" w:cs="Arial"/>
          <w:sz w:val="18"/>
          <w:szCs w:val="18"/>
        </w:rPr>
        <w:t>hall be GA Industries</w:t>
      </w:r>
      <w:r w:rsidR="008C5A2B" w:rsidRPr="00FC7126">
        <w:rPr>
          <w:rFonts w:ascii="Arial" w:hAnsi="Arial" w:cs="Arial"/>
          <w:sz w:val="18"/>
          <w:szCs w:val="18"/>
        </w:rPr>
        <w:t xml:space="preserve"> Figure </w:t>
      </w:r>
      <w:r w:rsidR="00651361">
        <w:rPr>
          <w:rFonts w:ascii="Arial" w:hAnsi="Arial" w:cs="Arial"/>
          <w:sz w:val="18"/>
          <w:szCs w:val="18"/>
        </w:rPr>
        <w:t>200</w:t>
      </w:r>
      <w:r w:rsidR="008C229E" w:rsidRPr="00FC7126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VAG USA, LLC Cranberry Township, PA USA.  </w:t>
      </w:r>
    </w:p>
    <w:sectPr w:rsidR="003D3425" w:rsidRPr="00FC712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38" w:rsidRDefault="00960338" w:rsidP="002D0306">
      <w:pPr>
        <w:spacing w:after="0" w:line="240" w:lineRule="auto"/>
      </w:pPr>
      <w:r>
        <w:separator/>
      </w:r>
    </w:p>
  </w:endnote>
  <w:endnote w:type="continuationSeparator" w:id="0">
    <w:p w:rsidR="00960338" w:rsidRDefault="00960338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38" w:rsidRDefault="00960338" w:rsidP="002D0306">
      <w:pPr>
        <w:spacing w:after="0" w:line="240" w:lineRule="auto"/>
      </w:pPr>
      <w:r>
        <w:separator/>
      </w:r>
    </w:p>
  </w:footnote>
  <w:footnote w:type="continuationSeparator" w:id="0">
    <w:p w:rsidR="00960338" w:rsidRDefault="00960338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207E39"/>
    <w:rsid w:val="00281D5C"/>
    <w:rsid w:val="00292A55"/>
    <w:rsid w:val="002B2F2F"/>
    <w:rsid w:val="002D0306"/>
    <w:rsid w:val="003000C1"/>
    <w:rsid w:val="003D3425"/>
    <w:rsid w:val="00412F4C"/>
    <w:rsid w:val="00447467"/>
    <w:rsid w:val="004E3825"/>
    <w:rsid w:val="005418EF"/>
    <w:rsid w:val="00550D13"/>
    <w:rsid w:val="005533C0"/>
    <w:rsid w:val="005D485A"/>
    <w:rsid w:val="00651361"/>
    <w:rsid w:val="00694561"/>
    <w:rsid w:val="00783839"/>
    <w:rsid w:val="007B18D2"/>
    <w:rsid w:val="008C229E"/>
    <w:rsid w:val="008C5A2B"/>
    <w:rsid w:val="008D2506"/>
    <w:rsid w:val="009149E5"/>
    <w:rsid w:val="00960338"/>
    <w:rsid w:val="009B3AC6"/>
    <w:rsid w:val="00A538AD"/>
    <w:rsid w:val="00A84FF1"/>
    <w:rsid w:val="00B34274"/>
    <w:rsid w:val="00BC407E"/>
    <w:rsid w:val="00BC58C3"/>
    <w:rsid w:val="00C17260"/>
    <w:rsid w:val="00C75561"/>
    <w:rsid w:val="00CB400D"/>
    <w:rsid w:val="00DC756B"/>
    <w:rsid w:val="00DF16D3"/>
    <w:rsid w:val="00E4674E"/>
    <w:rsid w:val="00EB0E09"/>
    <w:rsid w:val="00EB31FB"/>
    <w:rsid w:val="00F57B6D"/>
    <w:rsid w:val="00FC7126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9840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2019-05-30T18:07:00Z</dcterms:created>
  <dcterms:modified xsi:type="dcterms:W3CDTF">2019-05-30T18:07:00Z</dcterms:modified>
</cp:coreProperties>
</file>